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71" w:rsidRPr="0088007D" w:rsidRDefault="00712B71" w:rsidP="00712B71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b/>
          <w:bCs/>
          <w:kern w:val="16"/>
          <w:sz w:val="28"/>
          <w:szCs w:val="28"/>
        </w:rPr>
      </w:pPr>
      <w:bookmarkStart w:id="0" w:name="_GoBack"/>
      <w:r w:rsidRPr="0088007D">
        <w:rPr>
          <w:rFonts w:ascii="Arial" w:eastAsia="Trebuchet MS" w:hAnsi="Arial" w:cs="Arial"/>
          <w:b/>
          <w:bCs/>
          <w:kern w:val="16"/>
          <w:sz w:val="28"/>
          <w:szCs w:val="28"/>
        </w:rPr>
        <w:t>Emergency Action Plan</w:t>
      </w:r>
      <w:r w:rsidRPr="0088007D">
        <w:rPr>
          <w:rFonts w:ascii="Arial" w:eastAsia="Trebuchet MS" w:hAnsi="Arial" w:cs="Arial"/>
          <w:b/>
          <w:bCs/>
          <w:color w:val="FF0000"/>
          <w:kern w:val="16"/>
          <w:sz w:val="28"/>
          <w:szCs w:val="28"/>
        </w:rPr>
        <w:t xml:space="preserve"> (example)</w:t>
      </w:r>
    </w:p>
    <w:bookmarkEnd w:id="0"/>
    <w:p w:rsidR="00712B71" w:rsidRPr="0088007D" w:rsidRDefault="00712B71" w:rsidP="00712B71">
      <w:pPr>
        <w:spacing w:after="0" w:line="280" w:lineRule="exact"/>
        <w:jc w:val="both"/>
        <w:rPr>
          <w:rFonts w:ascii="Arial" w:hAnsi="Arial" w:cs="Arial"/>
          <w:kern w:val="16"/>
          <w:sz w:val="14"/>
          <w:szCs w:val="1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579"/>
        <w:gridCol w:w="3238"/>
        <w:gridCol w:w="674"/>
        <w:gridCol w:w="2865"/>
      </w:tblGrid>
      <w:tr w:rsidR="00712B71" w:rsidRPr="0088007D" w:rsidTr="00712B71">
        <w:tc>
          <w:tcPr>
            <w:tcW w:w="2579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  <w:t>Emergency</w:t>
            </w: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 xml:space="preserve"> </w:t>
            </w:r>
            <w:r w:rsidRPr="0088007D"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  <w:t>numbers:</w:t>
            </w:r>
          </w:p>
        </w:tc>
        <w:tc>
          <w:tcPr>
            <w:tcW w:w="6777" w:type="dxa"/>
            <w:gridSpan w:val="3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9-1-1 ~ If not, local police, fire, ambulance numbers should be posted</w:t>
            </w:r>
          </w:p>
        </w:tc>
      </w:tr>
      <w:tr w:rsidR="00712B71" w:rsidRPr="0088007D" w:rsidTr="00712B71">
        <w:tc>
          <w:tcPr>
            <w:tcW w:w="2579" w:type="dxa"/>
            <w:vMerge w:val="restart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Contact Information</w:t>
            </w:r>
          </w:p>
        </w:tc>
        <w:tc>
          <w:tcPr>
            <w:tcW w:w="3238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President: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Jim Brown</w:t>
            </w:r>
          </w:p>
        </w:tc>
        <w:tc>
          <w:tcPr>
            <w:tcW w:w="3539" w:type="dxa"/>
            <w:gridSpan w:val="2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613-555-1212</w:t>
            </w:r>
          </w:p>
        </w:tc>
      </w:tr>
      <w:tr w:rsidR="00712B71" w:rsidRPr="0088007D" w:rsidTr="00712B71">
        <w:tc>
          <w:tcPr>
            <w:tcW w:w="2579" w:type="dxa"/>
            <w:vMerge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  <w:tc>
          <w:tcPr>
            <w:tcW w:w="3238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Manager: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Jane Smith</w:t>
            </w:r>
          </w:p>
        </w:tc>
        <w:tc>
          <w:tcPr>
            <w:tcW w:w="3539" w:type="dxa"/>
            <w:gridSpan w:val="2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Cell: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613-555-1234</w:t>
            </w:r>
          </w:p>
        </w:tc>
      </w:tr>
      <w:tr w:rsidR="00712B71" w:rsidRPr="0088007D" w:rsidTr="00712B71">
        <w:tc>
          <w:tcPr>
            <w:tcW w:w="2579" w:type="dxa"/>
            <w:vMerge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  <w:tc>
          <w:tcPr>
            <w:tcW w:w="3238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Ice Tech: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John White</w:t>
            </w:r>
          </w:p>
        </w:tc>
        <w:tc>
          <w:tcPr>
            <w:tcW w:w="3539" w:type="dxa"/>
            <w:gridSpan w:val="2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613-555-1256</w:t>
            </w:r>
          </w:p>
        </w:tc>
      </w:tr>
      <w:tr w:rsidR="00712B71" w:rsidRPr="0088007D" w:rsidTr="00712B71">
        <w:tc>
          <w:tcPr>
            <w:tcW w:w="2579" w:type="dxa"/>
            <w:vMerge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  <w:tc>
          <w:tcPr>
            <w:tcW w:w="3238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Other: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 xml:space="preserve">Sue Jones </w:t>
            </w:r>
            <w:r w:rsidRPr="0088007D">
              <w:rPr>
                <w:rFonts w:ascii="Arial" w:eastAsia="Trebuchet MS" w:hAnsi="Arial" w:cs="Arial"/>
                <w:bCs/>
                <w:color w:val="FF0000"/>
                <w:kern w:val="16"/>
                <w:sz w:val="20"/>
                <w:szCs w:val="20"/>
              </w:rPr>
              <w:t>(bar manager)</w:t>
            </w:r>
          </w:p>
        </w:tc>
        <w:tc>
          <w:tcPr>
            <w:tcW w:w="3539" w:type="dxa"/>
            <w:gridSpan w:val="2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 </w:t>
            </w: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613-555-1278</w:t>
            </w:r>
          </w:p>
        </w:tc>
      </w:tr>
      <w:tr w:rsidR="00712B71" w:rsidRPr="0088007D" w:rsidTr="00712B71">
        <w:trPr>
          <w:trHeight w:val="3490"/>
        </w:trPr>
        <w:tc>
          <w:tcPr>
            <w:tcW w:w="2579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Curling Rink Information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Ottawa Curling Club</w:t>
            </w:r>
          </w:p>
        </w:tc>
        <w:tc>
          <w:tcPr>
            <w:tcW w:w="3912" w:type="dxa"/>
            <w:gridSpan w:val="2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Address: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440 O’Connor Street,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 xml:space="preserve">Ottawa, </w:t>
            </w:r>
            <w:proofErr w:type="gramStart"/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 xml:space="preserve">ON  </w:t>
            </w:r>
            <w:proofErr w:type="spellStart"/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K2P</w:t>
            </w:r>
            <w:proofErr w:type="spellEnd"/>
            <w:proofErr w:type="gramEnd"/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 xml:space="preserve"> </w:t>
            </w:r>
            <w:proofErr w:type="spellStart"/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1W4</w:t>
            </w:r>
            <w:proofErr w:type="spellEnd"/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Telephone: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613.234-4119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 xml:space="preserve">Nearest cross street: 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color w:val="FF0000"/>
                <w:kern w:val="16"/>
                <w:sz w:val="20"/>
                <w:szCs w:val="20"/>
              </w:rPr>
              <w:t>Catherine &amp; the Queensway</w:t>
            </w:r>
          </w:p>
        </w:tc>
        <w:tc>
          <w:tcPr>
            <w:tcW w:w="2865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16"/>
                <w:szCs w:val="16"/>
              </w:rPr>
            </w:pPr>
            <w:r w:rsidRPr="00015C46">
              <w:rPr>
                <w:rFonts w:ascii="Arial" w:eastAsia="Trebuchet MS" w:hAnsi="Arial" w:cs="Arial"/>
                <w:bCs/>
                <w:noProof/>
                <w:kern w:val="16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EC108F9" wp14:editId="7E822E2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187325</wp:posOffset>
                  </wp:positionV>
                  <wp:extent cx="1682115" cy="2002155"/>
                  <wp:effectExtent l="0" t="0" r="0" b="4445"/>
                  <wp:wrapTight wrapText="bothSides">
                    <wp:wrapPolygon edited="0">
                      <wp:start x="0" y="0"/>
                      <wp:lineTo x="0" y="21374"/>
                      <wp:lineTo x="21200" y="21374"/>
                      <wp:lineTo x="21200" y="0"/>
                      <wp:lineTo x="0" y="0"/>
                    </wp:wrapPolygon>
                  </wp:wrapTight>
                  <wp:docPr id="1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B71" w:rsidRPr="0088007D" w:rsidTr="00ED5C0B">
        <w:tc>
          <w:tcPr>
            <w:tcW w:w="6491" w:type="dxa"/>
            <w:gridSpan w:val="3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>Person(s) on-site in charge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Clear risk of further harm to the injured person by securing the area and shelter the injured person from the elements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 xml:space="preserve">Designate who is in charge of the other </w:t>
            </w:r>
            <w:proofErr w:type="gramStart"/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participants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  <w:proofErr w:type="gramEnd"/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Protect yourself (wear gloves if in contact with body fluids such as blood)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Check that airway is clear, breathing is present, a pulse is present, and there is no major bleeding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Wait by the injured person until the ambulance arrives and the injured person is transported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459" w:hanging="425"/>
              <w:rPr>
                <w:rFonts w:ascii="Arial" w:eastAsia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Fill in an accident report form</w:t>
            </w:r>
          </w:p>
        </w:tc>
        <w:tc>
          <w:tcPr>
            <w:tcW w:w="2865" w:type="dxa"/>
          </w:tcPr>
          <w:p w:rsidR="00712B71" w:rsidRPr="005A0C10" w:rsidRDefault="00712B71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</w:pPr>
            <w:r w:rsidRPr="005A0C10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Names</w:t>
            </w:r>
          </w:p>
          <w:p w:rsidR="00712B71" w:rsidRPr="00712B71" w:rsidRDefault="00712B71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1: </w:t>
            </w:r>
            <w:r w:rsidRPr="0088007D">
              <w:rPr>
                <w:rFonts w:ascii="Arial" w:eastAsia="Arial" w:hAnsi="Arial" w:cs="Arial"/>
                <w:b/>
                <w:bCs/>
                <w:color w:val="FF0000"/>
                <w:kern w:val="16"/>
                <w:sz w:val="16"/>
                <w:szCs w:val="16"/>
                <w:u w:color="000000"/>
              </w:rPr>
              <w:t>Steve Good</w:t>
            </w:r>
            <w:r w:rsidRPr="0088007D">
              <w:rPr>
                <w:rFonts w:ascii="Arial" w:eastAsia="Arial" w:hAnsi="Arial" w:cs="Arial"/>
                <w:bCs/>
                <w:color w:val="FF0000"/>
                <w:kern w:val="16"/>
                <w:sz w:val="16"/>
                <w:szCs w:val="16"/>
                <w:u w:color="000000"/>
              </w:rPr>
              <w:t xml:space="preserve">   </w:t>
            </w:r>
          </w:p>
          <w:p w:rsidR="00712B71" w:rsidRPr="0088007D" w:rsidRDefault="00712B71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:rsidR="00712B71" w:rsidRPr="0088007D" w:rsidRDefault="00712B71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2: </w:t>
            </w:r>
            <w:r w:rsidRPr="0088007D">
              <w:rPr>
                <w:rFonts w:ascii="Arial" w:eastAsia="Arial" w:hAnsi="Arial" w:cs="Arial"/>
                <w:b/>
                <w:bCs/>
                <w:color w:val="FF0000"/>
                <w:kern w:val="16"/>
                <w:sz w:val="16"/>
                <w:szCs w:val="16"/>
                <w:u w:color="000000"/>
              </w:rPr>
              <w:t xml:space="preserve">Rick Shea </w:t>
            </w:r>
          </w:p>
          <w:p w:rsidR="00712B71" w:rsidRPr="0088007D" w:rsidRDefault="00712B71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:rsidR="00712B71" w:rsidRPr="0088007D" w:rsidRDefault="00712B71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3: </w:t>
            </w:r>
            <w:r w:rsidRPr="0088007D">
              <w:rPr>
                <w:rFonts w:ascii="Arial" w:eastAsia="Arial" w:hAnsi="Arial" w:cs="Arial"/>
                <w:b/>
                <w:bCs/>
                <w:color w:val="FF0000"/>
                <w:kern w:val="16"/>
                <w:sz w:val="16"/>
                <w:szCs w:val="16"/>
              </w:rPr>
              <w:t>Jennifer Smith</w:t>
            </w:r>
          </w:p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</w:tr>
      <w:tr w:rsidR="00712B71" w:rsidRPr="0088007D" w:rsidTr="00ED5C0B">
        <w:tc>
          <w:tcPr>
            <w:tcW w:w="6491" w:type="dxa"/>
            <w:gridSpan w:val="3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On-site Call Person(s)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459" w:hanging="425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Call for emergency help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459" w:hanging="425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Provide all necessary information to dispatch (e.g. facility location, nature of injury, what, if any, first aid has been done)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459" w:hanging="425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Clear any traffic from the entrance/access road before ambulance arrives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459" w:hanging="425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Wait by the driveway entrance to the facility to direct the ambulance when it arrives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:rsidR="00712B71" w:rsidRPr="0088007D" w:rsidRDefault="00712B71" w:rsidP="00712B71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459" w:hanging="425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Call the emergency contact person listed on the injured person’s medical profile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:rsidR="00712B71" w:rsidRPr="0088007D" w:rsidRDefault="00712B71" w:rsidP="00C06E91">
            <w:pPr>
              <w:spacing w:line="280" w:lineRule="exact"/>
              <w:jc w:val="both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</w:tc>
      </w:tr>
    </w:tbl>
    <w:p w:rsidR="00341418" w:rsidRDefault="00341418"/>
    <w:sectPr w:rsidR="00341418" w:rsidSect="00712B71">
      <w:pgSz w:w="12240" w:h="15840"/>
      <w:pgMar w:top="1134" w:right="1134" w:bottom="1134" w:left="1134" w:header="567" w:footer="709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1"/>
    <w:rsid w:val="00341418"/>
    <w:rsid w:val="004243A2"/>
    <w:rsid w:val="00712B71"/>
    <w:rsid w:val="00946EE0"/>
    <w:rsid w:val="00C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B9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Theme="minorEastAsia" w:hAnsi="Symbol" w:cs="Symbol"/>
        <w:color w:val="231F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71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71"/>
    <w:pPr>
      <w:ind w:left="720"/>
      <w:contextualSpacing/>
    </w:pPr>
  </w:style>
  <w:style w:type="table" w:styleId="TableGrid">
    <w:name w:val="Table Grid"/>
    <w:basedOn w:val="TableNormal"/>
    <w:uiPriority w:val="59"/>
    <w:rsid w:val="00712B71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B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71"/>
    <w:rPr>
      <w:rFonts w:ascii="Lucida Grande" w:eastAsiaTheme="minorHAnsi" w:hAnsi="Lucida Grande" w:cs="Lucida Grande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Theme="minorEastAsia" w:hAnsi="Symbol" w:cs="Symbol"/>
        <w:color w:val="231F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71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71"/>
    <w:pPr>
      <w:ind w:left="720"/>
      <w:contextualSpacing/>
    </w:pPr>
  </w:style>
  <w:style w:type="table" w:styleId="TableGrid">
    <w:name w:val="Table Grid"/>
    <w:basedOn w:val="TableNormal"/>
    <w:uiPriority w:val="59"/>
    <w:rsid w:val="00712B71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B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71"/>
    <w:rPr>
      <w:rFonts w:ascii="Lucida Grande" w:eastAsiaTheme="minorHAnsi" w:hAnsi="Lucida Grande" w:cs="Lucida Grande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Macintosh Word</Application>
  <DocSecurity>0</DocSecurity>
  <Lines>10</Lines>
  <Paragraphs>2</Paragraphs>
  <ScaleCrop>false</ScaleCrop>
  <Company>Canadian Curling Association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Lamoureux</dc:creator>
  <cp:keywords/>
  <dc:description/>
  <cp:lastModifiedBy>Danny Lamoureux</cp:lastModifiedBy>
  <cp:revision>1</cp:revision>
  <dcterms:created xsi:type="dcterms:W3CDTF">2016-08-05T18:30:00Z</dcterms:created>
  <dcterms:modified xsi:type="dcterms:W3CDTF">2016-08-05T18:33:00Z</dcterms:modified>
</cp:coreProperties>
</file>